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AA3" w:rsidRPr="003F7B33" w:rsidRDefault="00E5221C" w:rsidP="00E522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7B33">
        <w:rPr>
          <w:rFonts w:ascii="Times New Roman" w:hAnsi="Times New Roman" w:cs="Times New Roman"/>
          <w:b/>
          <w:bCs/>
          <w:sz w:val="28"/>
          <w:szCs w:val="28"/>
        </w:rPr>
        <w:t>Dopravní obslužnost</w:t>
      </w:r>
    </w:p>
    <w:p w:rsidR="00E5221C" w:rsidRPr="003F7B33" w:rsidRDefault="00E5221C" w:rsidP="00E5221C">
      <w:pPr>
        <w:jc w:val="both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3F7B33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Co připravujeme?</w:t>
      </w:r>
    </w:p>
    <w:p w:rsidR="005F664A" w:rsidRPr="003F7B33" w:rsidRDefault="00E5221C" w:rsidP="00E5221C">
      <w:pPr>
        <w:jc w:val="both"/>
        <w:rPr>
          <w:rFonts w:ascii="Arial" w:hAnsi="Arial" w:cs="Arial"/>
          <w:color w:val="2F5496" w:themeColor="accent1" w:themeShade="BF"/>
          <w:sz w:val="28"/>
          <w:szCs w:val="28"/>
        </w:rPr>
      </w:pPr>
      <w:r w:rsidRPr="003F7B33">
        <w:rPr>
          <w:rFonts w:ascii="Arial" w:hAnsi="Arial" w:cs="Arial"/>
          <w:color w:val="2F5496" w:themeColor="accent1" w:themeShade="BF"/>
          <w:sz w:val="28"/>
          <w:szCs w:val="28"/>
        </w:rPr>
        <w:t xml:space="preserve">Obec Jankov řeší velmi intenzivně možnosti zlepšení dojezdových časů školních autobusů formou změny trasy linky PID 532 a vložení nových školních spojů mezi 7:00 – 7:40. </w:t>
      </w:r>
    </w:p>
    <w:p w:rsidR="00E5221C" w:rsidRPr="003F7B33" w:rsidRDefault="00E5221C" w:rsidP="005F664A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E5221C" w:rsidRPr="003F7B33" w:rsidRDefault="00E5221C" w:rsidP="00E5221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F7B33">
        <w:rPr>
          <w:rFonts w:ascii="Arial" w:hAnsi="Arial" w:cs="Arial"/>
          <w:b/>
          <w:bCs/>
          <w:sz w:val="28"/>
          <w:szCs w:val="28"/>
        </w:rPr>
        <w:t>S předplatným PID ušetříte nemalé peníze</w:t>
      </w:r>
    </w:p>
    <w:p w:rsidR="005F664A" w:rsidRDefault="005F664A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Jankov – Již nějakou dobu nám jezdí regionální autobusy v režimu Pražské integrované dopravy (PID). Zatím není příliš rozšířena informace o tom, že není nutné v autobusech vždy platit hotově nebo bankovní kartou, ale že je možné využít výhodné předplatné. Pojďme se na něj podívat podrobněji. </w:t>
      </w:r>
    </w:p>
    <w:p w:rsidR="005F664A" w:rsidRDefault="005F664A" w:rsidP="005F664A">
      <w:pPr>
        <w:jc w:val="both"/>
        <w:rPr>
          <w:rFonts w:ascii="Arial" w:hAnsi="Arial" w:cs="Arial"/>
          <w:sz w:val="28"/>
          <w:szCs w:val="28"/>
        </w:rPr>
      </w:pPr>
    </w:p>
    <w:p w:rsidR="005F664A" w:rsidRDefault="005F664A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Jen krátce na úvod:</w:t>
      </w:r>
    </w:p>
    <w:p w:rsidR="005F664A" w:rsidRDefault="005F664A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Tarif PID funguje dle počtu projetých tarifních pásem a doby jízdy. V případě předplatného ale doba jízdy nehraje vliv, což ho činí oproti jednotlivým jízdenkám výhodnější. Obecně platí pravidlo, že každý, kdo jede alespoň třikrát týdně tam a zpět, by při využití předplatného ušetřil.</w:t>
      </w:r>
      <w:r w:rsidR="00C54530">
        <w:rPr>
          <w:rFonts w:ascii="Arial" w:hAnsi="Arial" w:cs="Arial"/>
          <w:sz w:val="28"/>
          <w:szCs w:val="28"/>
        </w:rPr>
        <w:t xml:space="preserve"> Níže popsané údaje vychází z aktuální výše slevy 75%. </w:t>
      </w:r>
      <w:r>
        <w:rPr>
          <w:rFonts w:ascii="Arial" w:hAnsi="Arial" w:cs="Arial"/>
          <w:sz w:val="28"/>
          <w:szCs w:val="28"/>
        </w:rPr>
        <w:t xml:space="preserve"> </w:t>
      </w:r>
    </w:p>
    <w:p w:rsidR="005F664A" w:rsidRDefault="00C54530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37191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4A" w:rsidRDefault="005F664A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Příklady:</w:t>
      </w:r>
    </w:p>
    <w:p w:rsidR="005F664A" w:rsidRDefault="005F664A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Cestující A</w:t>
      </w:r>
    </w:p>
    <w:p w:rsidR="005F664A" w:rsidRDefault="005F664A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Cestující A je dítě od 6-15 let, které dojíždí do Jankova. </w:t>
      </w:r>
      <w:r w:rsidR="00221F65">
        <w:rPr>
          <w:rFonts w:ascii="Arial" w:hAnsi="Arial" w:cs="Arial"/>
          <w:sz w:val="28"/>
          <w:szCs w:val="28"/>
        </w:rPr>
        <w:t xml:space="preserve">Celou dobu jede v tarifním pásmu 7, doba jízdy je </w:t>
      </w:r>
      <w:r w:rsidR="00352B62">
        <w:rPr>
          <w:rFonts w:ascii="Arial" w:hAnsi="Arial" w:cs="Arial"/>
          <w:sz w:val="28"/>
          <w:szCs w:val="28"/>
        </w:rPr>
        <w:t>od 0-15 minut</w:t>
      </w:r>
      <w:r w:rsidR="00221F65">
        <w:rPr>
          <w:rFonts w:ascii="Arial" w:hAnsi="Arial" w:cs="Arial"/>
          <w:sz w:val="28"/>
          <w:szCs w:val="28"/>
        </w:rPr>
        <w:t xml:space="preserve">. Jednotlivé jízdné ho stojí 3 Kč, týdně 30 Kč. Při využití předplatného na 1 měsíc ho týdenní dojíždění bude stát 22 Kč, při čtvrtletním předplatném jen 18 Kč. Ročně je tak možné ušetřit na předplatném při využití 3 čtvrtletních a jednoho měsíčního předplatného (237 + 237 + 237 + 93 = 804, 30*4*10= 1200) </w:t>
      </w:r>
      <w:r w:rsidR="00221F65" w:rsidRPr="00221F65">
        <w:rPr>
          <w:rFonts w:ascii="Arial" w:hAnsi="Arial" w:cs="Arial"/>
          <w:b/>
          <w:bCs/>
          <w:sz w:val="28"/>
          <w:szCs w:val="28"/>
        </w:rPr>
        <w:t>396 korun.</w:t>
      </w:r>
      <w:r w:rsidR="00221F65">
        <w:rPr>
          <w:rFonts w:ascii="Arial" w:hAnsi="Arial" w:cs="Arial"/>
          <w:sz w:val="28"/>
          <w:szCs w:val="28"/>
        </w:rPr>
        <w:t xml:space="preserve"> </w:t>
      </w:r>
      <w:r w:rsidR="00352B62">
        <w:rPr>
          <w:rFonts w:ascii="Arial" w:hAnsi="Arial" w:cs="Arial"/>
          <w:sz w:val="28"/>
          <w:szCs w:val="28"/>
        </w:rPr>
        <w:t>Tento cestující navíc může s tímto předplatným cestovat libovolně po tarifním pásmu 7, tj třeba do Votic</w:t>
      </w:r>
      <w:r w:rsidR="00E05727">
        <w:rPr>
          <w:rFonts w:ascii="Arial" w:hAnsi="Arial" w:cs="Arial"/>
          <w:sz w:val="28"/>
          <w:szCs w:val="28"/>
        </w:rPr>
        <w:t>, Olbramovic</w:t>
      </w:r>
      <w:r w:rsidR="00352B62">
        <w:rPr>
          <w:rFonts w:ascii="Arial" w:hAnsi="Arial" w:cs="Arial"/>
          <w:sz w:val="28"/>
          <w:szCs w:val="28"/>
        </w:rPr>
        <w:t xml:space="preserve"> nebo Sedlčan. </w:t>
      </w:r>
    </w:p>
    <w:p w:rsidR="00221F65" w:rsidRDefault="00221F65" w:rsidP="005F664A">
      <w:pPr>
        <w:jc w:val="both"/>
        <w:rPr>
          <w:rFonts w:ascii="Arial" w:hAnsi="Arial" w:cs="Arial"/>
          <w:sz w:val="28"/>
          <w:szCs w:val="28"/>
        </w:rPr>
      </w:pPr>
    </w:p>
    <w:p w:rsidR="00005D28" w:rsidRDefault="00221F65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Tento příklad platí pro všechny cestující do Jankova, jejichž jízdní doba nepřekročí 15 minut a kteří vyjíždějí z tarifního pásma 7. </w:t>
      </w:r>
    </w:p>
    <w:p w:rsidR="00221F65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Platí to tedy pro cestující ze zastávek: 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Jankov, pivovar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Jankov, Malostranská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Jankov, Čestín, 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Jankov, Bedřichovice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Ratměřice, Skrýšov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Ratměřice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Ratměřice, Habrovka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Ratměřice, U Hřiště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Jankov, Otradovice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Votice, Otradovice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Votice, Ohrada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Votice, Lidl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Votice, aut.st.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Jankov, Jitra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Jankov, Pičín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Popovice, Kondratice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Bystřice, Hlivín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Bystřice, Strženec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Jankov, Jankovská Lhota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Jankov, Nosákov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Jankov, Odlochovice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Neustupov, Broumovice*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Neustupov, Vlčkovice*</w:t>
      </w: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</w:p>
    <w:p w:rsidR="00005D28" w:rsidRDefault="00005D28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</w:t>
      </w:r>
      <w:r w:rsidR="00352B62">
        <w:rPr>
          <w:rFonts w:ascii="Arial" w:hAnsi="Arial" w:cs="Arial"/>
          <w:sz w:val="28"/>
          <w:szCs w:val="28"/>
        </w:rPr>
        <w:t xml:space="preserve">Zastávky se nachází v tarifním dvojpásmu 7,8. Při cestě do Jankova se tedy chovají jako zastávky v pásmu 7. Pouze při cestě do Neustupova se budou chovat jako zastávky v pásmu 8. </w:t>
      </w:r>
    </w:p>
    <w:p w:rsidR="00352B62" w:rsidRDefault="00352B62" w:rsidP="005F664A">
      <w:pPr>
        <w:jc w:val="both"/>
        <w:rPr>
          <w:rFonts w:ascii="Arial" w:hAnsi="Arial" w:cs="Arial"/>
          <w:sz w:val="28"/>
          <w:szCs w:val="28"/>
        </w:rPr>
      </w:pPr>
    </w:p>
    <w:p w:rsidR="00352B62" w:rsidRDefault="00352B62" w:rsidP="00352B6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Cestující B</w:t>
      </w:r>
    </w:p>
    <w:p w:rsidR="00352B62" w:rsidRDefault="00352B62" w:rsidP="00352B6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Cestující B je dítě od 6-15 let, které dojíždí do Jankova. Cestující vyjíždí z tarifního pásma 8 a přejíždí do tarifního pásma 7 a přitom je jiech doba jízdy od 0-15 minut. Jedná se tedy zejména o Zvěstov. Jednotlivé jízdné ho stojí 3 Kč, týdně 30 Kč. Předplatné se pro tohoto cestujícího vyplatí jen čtvrtletí nebo roční. Úspora při čtvrtletním předplatném je 1 Kč týdně. Největší výhodou je tedy spíše možnost cestovat neomezeně v rámci pásem a nutnost nehledat mince. </w:t>
      </w:r>
      <w:r w:rsidR="00E05727">
        <w:rPr>
          <w:rFonts w:ascii="Arial" w:hAnsi="Arial" w:cs="Arial"/>
          <w:sz w:val="28"/>
          <w:szCs w:val="28"/>
        </w:rPr>
        <w:t>Tento cestující navíc může s tímto předplatným cestovat libovolně po tarifním pásmu 7 a 8, tj třeba do Votic, Olbramovic, Vlašimi, Miličína nebo Sedlčan.</w:t>
      </w:r>
    </w:p>
    <w:p w:rsidR="0016642A" w:rsidRDefault="0016642A" w:rsidP="00352B62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27" w:rsidRDefault="00E05727" w:rsidP="00352B62">
      <w:pPr>
        <w:jc w:val="both"/>
        <w:rPr>
          <w:rFonts w:ascii="Arial" w:hAnsi="Arial" w:cs="Arial"/>
          <w:sz w:val="28"/>
          <w:szCs w:val="28"/>
        </w:rPr>
      </w:pPr>
    </w:p>
    <w:p w:rsidR="000B2EEF" w:rsidRDefault="000B2EEF" w:rsidP="00352B62">
      <w:pPr>
        <w:jc w:val="both"/>
        <w:rPr>
          <w:rFonts w:ascii="Arial" w:hAnsi="Arial" w:cs="Arial"/>
          <w:sz w:val="28"/>
          <w:szCs w:val="28"/>
        </w:rPr>
      </w:pPr>
    </w:p>
    <w:p w:rsidR="00C54530" w:rsidRDefault="00C54530" w:rsidP="00352B6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Cestující C</w:t>
      </w:r>
    </w:p>
    <w:p w:rsidR="00C54530" w:rsidRDefault="00C54530" w:rsidP="00352B6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Cestující C je dítě 6-15 let, které není cestujícím A a B. Pro tyto ostatní případy, prosím, kontaktujte OÚ Jankov pro výpočet jízdného. Může se jednat o cestující s vyšší jízdní dobou, ale stále z tarifního pásma 7 (třeba Votice, žel.st.), nebo cestující </w:t>
      </w:r>
      <w:r w:rsidR="000B2EEF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 vyšší jízdní dobou z tarifního pásma 8</w:t>
      </w:r>
      <w:r w:rsidR="000B2EEF">
        <w:rPr>
          <w:rFonts w:ascii="Arial" w:hAnsi="Arial" w:cs="Arial"/>
          <w:sz w:val="28"/>
          <w:szCs w:val="28"/>
        </w:rPr>
        <w:t xml:space="preserve"> (třeba Louňovice p. Blaníkem). </w:t>
      </w:r>
    </w:p>
    <w:p w:rsidR="000B2EEF" w:rsidRDefault="000B2EEF" w:rsidP="00352B62">
      <w:pPr>
        <w:jc w:val="both"/>
        <w:rPr>
          <w:rFonts w:ascii="Arial" w:hAnsi="Arial" w:cs="Arial"/>
          <w:sz w:val="28"/>
          <w:szCs w:val="28"/>
        </w:rPr>
      </w:pPr>
    </w:p>
    <w:p w:rsidR="00E05727" w:rsidRDefault="00E05727" w:rsidP="00352B6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Jak předplatné pořídit?</w:t>
      </w:r>
    </w:p>
    <w:p w:rsidR="00E05727" w:rsidRDefault="00E05727" w:rsidP="00352B6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Nejdříve je nutné si pořídit plastovou kartičku Lítačka. Ta se dá zařídit online na webové stránce </w:t>
      </w:r>
      <w:hyperlink r:id="rId6" w:history="1">
        <w:r w:rsidRPr="00706E6D">
          <w:rPr>
            <w:rStyle w:val="Hypertextovodkaz"/>
            <w:rFonts w:ascii="Arial" w:hAnsi="Arial" w:cs="Arial"/>
            <w:sz w:val="28"/>
            <w:szCs w:val="28"/>
          </w:rPr>
          <w:t>https://pidlitacka.cz/home</w:t>
        </w:r>
      </w:hyperlink>
      <w:r>
        <w:rPr>
          <w:rFonts w:ascii="Arial" w:hAnsi="Arial" w:cs="Arial"/>
          <w:sz w:val="28"/>
          <w:szCs w:val="28"/>
        </w:rPr>
        <w:t xml:space="preserve">. Následně na totožné stránce dojde k nákupu předplatného. To se již nemusí nikde potvrzovat, validovat aj. V praxi to funguje tak, že když svoji Lítačku načtete u řidiče, tak se strojek zeptá systému, jestli na této kartě předplatné je, ten mu odpoví že ano, a následně se řidiči ukáže Váš platný kupón. Lítačku je možné zařídit i fyzicky v pokladně ČD v Benešově. Druhou možností je mobilní aplikace PIDLítačka, kdy si předplatné kupujete ve svém mobilu a řidiči se prokazujete QR kódem. Na předplatné v PID je možné realizovat libovolný počet jízd v pracovní dny i víkendy v rámci zakoupeného tarifního pásma po dobu jeho platnosti. Nejste tak omezeni jen na konkrétní trasu ani dny v týdnu. </w:t>
      </w:r>
    </w:p>
    <w:p w:rsidR="0016642A" w:rsidRPr="00E05727" w:rsidRDefault="0016642A" w:rsidP="00352B62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26460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02" w:rsidRPr="00024502" w:rsidRDefault="00024502" w:rsidP="005F664A">
      <w:pPr>
        <w:jc w:val="both"/>
        <w:rPr>
          <w:rFonts w:ascii="Arial" w:hAnsi="Arial" w:cs="Arial"/>
          <w:sz w:val="28"/>
          <w:szCs w:val="28"/>
        </w:rPr>
      </w:pPr>
    </w:p>
    <w:p w:rsidR="00005D28" w:rsidRPr="005F664A" w:rsidRDefault="000B2EEF" w:rsidP="005F664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Text: Jan Vachtl </w:t>
      </w:r>
    </w:p>
    <w:sectPr w:rsidR="00005D28" w:rsidRPr="005F664A" w:rsidSect="00695E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664A"/>
    <w:rsid w:val="00005D28"/>
    <w:rsid w:val="00024502"/>
    <w:rsid w:val="000B2EEF"/>
    <w:rsid w:val="0016642A"/>
    <w:rsid w:val="00221F65"/>
    <w:rsid w:val="00352B62"/>
    <w:rsid w:val="003F7B33"/>
    <w:rsid w:val="005F664A"/>
    <w:rsid w:val="00695E61"/>
    <w:rsid w:val="00920AA3"/>
    <w:rsid w:val="00C54530"/>
    <w:rsid w:val="00E05727"/>
    <w:rsid w:val="00E52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5E6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05727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0572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dlitacka.cz/hom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604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Vachtl</dc:creator>
  <cp:lastModifiedBy>Jitka</cp:lastModifiedBy>
  <cp:revision>2</cp:revision>
  <dcterms:created xsi:type="dcterms:W3CDTF">2022-02-07T13:58:00Z</dcterms:created>
  <dcterms:modified xsi:type="dcterms:W3CDTF">2022-02-07T13:58:00Z</dcterms:modified>
</cp:coreProperties>
</file>